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5121CD">
        <w:rPr>
          <w:rFonts w:ascii="Century Gothic" w:hAnsi="Century Gothic"/>
          <w:b/>
          <w:sz w:val="18"/>
          <w:szCs w:val="18"/>
        </w:rPr>
        <w:tab/>
      </w:r>
      <w:r w:rsidR="005121CD">
        <w:rPr>
          <w:rFonts w:ascii="Century Gothic" w:hAnsi="Century Gothic"/>
          <w:b/>
          <w:sz w:val="18"/>
          <w:szCs w:val="18"/>
        </w:rPr>
        <w:tab/>
        <w:t>Unit 6 Week 5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5121CD">
        <w:rPr>
          <w:rFonts w:ascii="Century Gothic" w:hAnsi="Century Gothic"/>
          <w:b/>
          <w:sz w:val="18"/>
          <w:szCs w:val="18"/>
        </w:rPr>
        <w:t>“Elena’s Serenade</w:t>
      </w:r>
      <w:r w:rsidR="006F2462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r w:rsidR="006F3260">
        <w:rPr>
          <w:rFonts w:ascii="Century Gothic" w:hAnsi="Century Gothic"/>
          <w:sz w:val="18"/>
          <w:szCs w:val="18"/>
        </w:rPr>
        <w:t>Build vocabulary by finding words related to lesson concepts</w:t>
      </w:r>
      <w:r w:rsidR="00834C5A">
        <w:rPr>
          <w:rFonts w:ascii="Century Gothic" w:hAnsi="Century Gothic"/>
          <w:sz w:val="18"/>
          <w:szCs w:val="18"/>
        </w:rPr>
        <w:t>;</w:t>
      </w:r>
      <w:r w:rsidR="005121CD">
        <w:rPr>
          <w:rFonts w:ascii="Century Gothic" w:hAnsi="Century Gothic"/>
          <w:sz w:val="18"/>
          <w:szCs w:val="18"/>
        </w:rPr>
        <w:t xml:space="preserve"> make generalizations to make predictions</w:t>
      </w:r>
      <w:r w:rsidR="006F3260">
        <w:rPr>
          <w:rFonts w:ascii="Century Gothic" w:hAnsi="Century Gothic"/>
          <w:sz w:val="18"/>
          <w:szCs w:val="18"/>
        </w:rPr>
        <w:t>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</w:t>
      </w:r>
      <w:r w:rsidR="000A7B52">
        <w:rPr>
          <w:rFonts w:ascii="Century Gothic" w:hAnsi="Century Gothic"/>
          <w:sz w:val="18"/>
          <w:szCs w:val="18"/>
        </w:rPr>
        <w:t xml:space="preserve">e </w:t>
      </w:r>
      <w:r w:rsidR="005121CD">
        <w:rPr>
          <w:rFonts w:ascii="Century Gothic" w:hAnsi="Century Gothic"/>
          <w:sz w:val="18"/>
          <w:szCs w:val="18"/>
        </w:rPr>
        <w:t>context clues to determine word meanings with synonyms; use known words to decode &amp; define related words</w:t>
      </w:r>
      <w:r w:rsidR="00284CFE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Qu</w:t>
      </w:r>
      <w:r w:rsidR="000A7B52">
        <w:rPr>
          <w:rFonts w:ascii="Century Gothic" w:hAnsi="Century Gothic"/>
          <w:sz w:val="18"/>
          <w:szCs w:val="18"/>
        </w:rPr>
        <w:t>estions:</w:t>
      </w:r>
      <w:r w:rsidR="00834C5A">
        <w:rPr>
          <w:rFonts w:ascii="Century Gothic" w:hAnsi="Century Gothic"/>
          <w:sz w:val="18"/>
          <w:szCs w:val="18"/>
        </w:rPr>
        <w:t xml:space="preserve"> </w:t>
      </w:r>
      <w:r w:rsidR="005121CD">
        <w:rPr>
          <w:rFonts w:ascii="Century Gothic" w:hAnsi="Century Gothic"/>
          <w:sz w:val="18"/>
          <w:szCs w:val="18"/>
        </w:rPr>
        <w:t>When are you free to follow your dreams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r</w:t>
      </w:r>
      <w:r w:rsidR="00284CFE">
        <w:rPr>
          <w:rFonts w:ascii="Century Gothic" w:hAnsi="Century Gothic"/>
          <w:sz w:val="18"/>
          <w:szCs w:val="18"/>
        </w:rPr>
        <w:t>e</w:t>
      </w:r>
      <w:r w:rsidR="008754A4">
        <w:rPr>
          <w:rFonts w:ascii="Century Gothic" w:hAnsi="Century Gothic"/>
          <w:sz w:val="18"/>
          <w:szCs w:val="18"/>
        </w:rPr>
        <w:t>ad</w:t>
      </w:r>
      <w:r w:rsidR="005121CD">
        <w:rPr>
          <w:rFonts w:ascii="Century Gothic" w:hAnsi="Century Gothic"/>
          <w:sz w:val="18"/>
          <w:szCs w:val="18"/>
        </w:rPr>
        <w:t xml:space="preserve"> aloud “</w:t>
      </w:r>
      <w:proofErr w:type="spellStart"/>
      <w:r w:rsidR="005121CD">
        <w:rPr>
          <w:rFonts w:ascii="Century Gothic" w:hAnsi="Century Gothic"/>
          <w:sz w:val="18"/>
          <w:szCs w:val="18"/>
        </w:rPr>
        <w:t>Manuelo</w:t>
      </w:r>
      <w:proofErr w:type="spellEnd"/>
      <w:r w:rsidR="005121CD">
        <w:rPr>
          <w:rFonts w:ascii="Century Gothic" w:hAnsi="Century Gothic"/>
          <w:sz w:val="18"/>
          <w:szCs w:val="18"/>
        </w:rPr>
        <w:t xml:space="preserve"> the Playing Mantis</w:t>
      </w:r>
      <w:r w:rsidR="00284CFE">
        <w:rPr>
          <w:rFonts w:ascii="Century Gothic" w:hAnsi="Century Gothic"/>
          <w:sz w:val="18"/>
          <w:szCs w:val="18"/>
        </w:rPr>
        <w:t xml:space="preserve">” </w:t>
      </w:r>
      <w:r w:rsidR="005121CD">
        <w:rPr>
          <w:rFonts w:ascii="Century Gothic" w:hAnsi="Century Gothic"/>
          <w:sz w:val="18"/>
          <w:szCs w:val="18"/>
        </w:rPr>
        <w:t>TE pg 380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0A7B52">
        <w:rPr>
          <w:rFonts w:ascii="Century Gothic" w:hAnsi="Century Gothic"/>
          <w:sz w:val="18"/>
          <w:szCs w:val="18"/>
        </w:rPr>
        <w:t>el R</w:t>
      </w:r>
      <w:r w:rsidR="006F3260">
        <w:rPr>
          <w:rFonts w:ascii="Century Gothic" w:hAnsi="Century Gothic"/>
          <w:sz w:val="18"/>
          <w:szCs w:val="18"/>
        </w:rPr>
        <w:t>ead</w:t>
      </w:r>
      <w:r w:rsidR="00284CFE">
        <w:rPr>
          <w:rFonts w:ascii="Century Gothic" w:hAnsi="Century Gothic"/>
          <w:sz w:val="18"/>
          <w:szCs w:val="18"/>
        </w:rPr>
        <w:t xml:space="preserve">ing for </w:t>
      </w:r>
      <w:r w:rsidR="005121CD">
        <w:rPr>
          <w:rFonts w:ascii="Century Gothic" w:hAnsi="Century Gothic"/>
          <w:sz w:val="18"/>
          <w:szCs w:val="18"/>
        </w:rPr>
        <w:t>Characterization</w:t>
      </w:r>
      <w:r w:rsidR="001776A1">
        <w:rPr>
          <w:rFonts w:ascii="Century Gothic" w:hAnsi="Century Gothic"/>
          <w:sz w:val="18"/>
          <w:szCs w:val="18"/>
        </w:rPr>
        <w:t xml:space="preserve"> </w:t>
      </w:r>
      <w:r w:rsidR="005121CD">
        <w:rPr>
          <w:rFonts w:ascii="Century Gothic" w:hAnsi="Century Gothic"/>
          <w:sz w:val="18"/>
          <w:szCs w:val="18"/>
        </w:rPr>
        <w:t>3)Read/discuss skill pgs 380-381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5121CD">
        <w:rPr>
          <w:rFonts w:ascii="Century Gothic" w:hAnsi="Century Gothic"/>
          <w:sz w:val="18"/>
          <w:szCs w:val="18"/>
        </w:rPr>
        <w:t>rganizer as a visual from pg 380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5121CD">
        <w:rPr>
          <w:rFonts w:ascii="Century Gothic" w:hAnsi="Century Gothic"/>
          <w:sz w:val="18"/>
          <w:szCs w:val="18"/>
        </w:rPr>
        <w:t xml:space="preserve"> “Glassblowing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  <w:r w:rsidR="00284CFE">
        <w:rPr>
          <w:rFonts w:ascii="Century Gothic" w:hAnsi="Century Gothic"/>
          <w:sz w:val="18"/>
          <w:szCs w:val="18"/>
        </w:rPr>
        <w:t>, voc.</w:t>
      </w:r>
      <w:r w:rsidR="008754A4">
        <w:rPr>
          <w:rFonts w:ascii="Century Gothic" w:hAnsi="Century Gothic"/>
          <w:sz w:val="18"/>
          <w:szCs w:val="18"/>
        </w:rPr>
        <w:t xml:space="preserve"> cards, &amp; pg 3</w:t>
      </w:r>
      <w:r w:rsidR="005121CD">
        <w:rPr>
          <w:rFonts w:ascii="Century Gothic" w:hAnsi="Century Gothic"/>
          <w:sz w:val="18"/>
          <w:szCs w:val="18"/>
        </w:rPr>
        <w:t>82-383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8754A4">
        <w:rPr>
          <w:rFonts w:ascii="Century Gothic" w:hAnsi="Century Gothic"/>
          <w:sz w:val="18"/>
          <w:szCs w:val="18"/>
        </w:rPr>
        <w:t>Plot/Theme &amp; Visualize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5121CD">
        <w:rPr>
          <w:rFonts w:ascii="Century Gothic" w:hAnsi="Century Gothic"/>
          <w:sz w:val="18"/>
          <w:szCs w:val="18"/>
        </w:rPr>
        <w:t>14</w:t>
      </w:r>
      <w:r w:rsidR="006F3260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>te sente</w:t>
      </w:r>
      <w:r w:rsidR="005121CD">
        <w:rPr>
          <w:rFonts w:ascii="Century Gothic" w:hAnsi="Century Gothic"/>
          <w:sz w:val="18"/>
          <w:szCs w:val="18"/>
        </w:rPr>
        <w:t xml:space="preserve">nce) 2)Voc </w:t>
      </w:r>
      <w:proofErr w:type="spellStart"/>
      <w:r w:rsidR="005121CD">
        <w:rPr>
          <w:rFonts w:ascii="Century Gothic" w:hAnsi="Century Gothic"/>
          <w:sz w:val="18"/>
          <w:szCs w:val="18"/>
        </w:rPr>
        <w:t>Wkbk</w:t>
      </w:r>
      <w:proofErr w:type="spellEnd"/>
      <w:r w:rsidR="005121CD">
        <w:rPr>
          <w:rFonts w:ascii="Century Gothic" w:hAnsi="Century Gothic"/>
          <w:sz w:val="18"/>
          <w:szCs w:val="18"/>
        </w:rPr>
        <w:t xml:space="preserve"> Pg 14</w:t>
      </w:r>
      <w:r w:rsidR="006F3260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 xml:space="preserve">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284CFE">
        <w:rPr>
          <w:rFonts w:ascii="Century Gothic" w:hAnsi="Century Gothic"/>
          <w:sz w:val="18"/>
          <w:szCs w:val="18"/>
        </w:rPr>
        <w:t xml:space="preserve"> Voc Folders;</w:t>
      </w:r>
      <w:r w:rsidR="005121CD">
        <w:rPr>
          <w:rFonts w:ascii="Century Gothic" w:hAnsi="Century Gothic"/>
          <w:sz w:val="18"/>
          <w:szCs w:val="18"/>
        </w:rPr>
        <w:t xml:space="preserve"> Colors; </w:t>
      </w:r>
      <w:proofErr w:type="spellStart"/>
      <w:r w:rsidR="005121CD">
        <w:rPr>
          <w:rFonts w:ascii="Century Gothic" w:hAnsi="Century Gothic"/>
          <w:sz w:val="18"/>
          <w:szCs w:val="18"/>
        </w:rPr>
        <w:t>Wkbk</w:t>
      </w:r>
      <w:proofErr w:type="spellEnd"/>
      <w:r w:rsidR="005121CD">
        <w:rPr>
          <w:rFonts w:ascii="Century Gothic" w:hAnsi="Century Gothic"/>
          <w:sz w:val="18"/>
          <w:szCs w:val="18"/>
        </w:rPr>
        <w:t xml:space="preserve"> Pg 14</w:t>
      </w:r>
      <w:r w:rsidR="003445F0">
        <w:rPr>
          <w:rFonts w:ascii="Century Gothic" w:hAnsi="Century Gothic"/>
          <w:sz w:val="18"/>
          <w:szCs w:val="18"/>
        </w:rPr>
        <w:t>3-</w:t>
      </w:r>
      <w:r w:rsidR="005121CD">
        <w:rPr>
          <w:rFonts w:ascii="Century Gothic" w:hAnsi="Century Gothic"/>
          <w:sz w:val="18"/>
          <w:szCs w:val="18"/>
        </w:rPr>
        <w:t>14</w:t>
      </w:r>
      <w:r w:rsidR="006F3260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121CD">
        <w:rPr>
          <w:rFonts w:ascii="Century Gothic" w:hAnsi="Century Gothic"/>
          <w:sz w:val="18"/>
          <w:szCs w:val="18"/>
        </w:rPr>
        <w:t xml:space="preserve">; </w:t>
      </w:r>
      <w:proofErr w:type="spellStart"/>
      <w:r w:rsidR="005121CD">
        <w:rPr>
          <w:rFonts w:ascii="Century Gothic" w:hAnsi="Century Gothic"/>
          <w:sz w:val="18"/>
          <w:szCs w:val="18"/>
        </w:rPr>
        <w:t>Wkbk</w:t>
      </w:r>
      <w:proofErr w:type="spellEnd"/>
      <w:r w:rsidR="005121CD">
        <w:rPr>
          <w:rFonts w:ascii="Century Gothic" w:hAnsi="Century Gothic"/>
          <w:sz w:val="18"/>
          <w:szCs w:val="18"/>
        </w:rPr>
        <w:t xml:space="preserve"> Pg14</w:t>
      </w:r>
      <w:r w:rsidR="006F3260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0A7B52">
        <w:rPr>
          <w:rFonts w:ascii="Century Gothic" w:hAnsi="Century Gothic"/>
          <w:sz w:val="18"/>
          <w:szCs w:val="18"/>
        </w:rPr>
        <w:t>udents wil</w:t>
      </w:r>
      <w:r w:rsidR="00834C5A">
        <w:rPr>
          <w:rFonts w:ascii="Century Gothic" w:hAnsi="Century Gothic"/>
          <w:sz w:val="18"/>
          <w:szCs w:val="18"/>
        </w:rPr>
        <w:t>l activate prior knowledge about a top</w:t>
      </w:r>
      <w:r w:rsidR="003445F0">
        <w:rPr>
          <w:rFonts w:ascii="Century Gothic" w:hAnsi="Century Gothic"/>
          <w:sz w:val="18"/>
          <w:szCs w:val="18"/>
        </w:rPr>
        <w:t>ic to revie</w:t>
      </w:r>
      <w:r w:rsidR="005121CD">
        <w:rPr>
          <w:rFonts w:ascii="Century Gothic" w:hAnsi="Century Gothic"/>
          <w:sz w:val="18"/>
          <w:szCs w:val="18"/>
        </w:rPr>
        <w:t>w generalizations &amp; predictions</w:t>
      </w:r>
      <w:r w:rsidR="008754A4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8754A4">
        <w:rPr>
          <w:rFonts w:ascii="Century Gothic" w:hAnsi="Century Gothic"/>
          <w:sz w:val="18"/>
          <w:szCs w:val="18"/>
        </w:rPr>
        <w:t>: W</w:t>
      </w:r>
      <w:r w:rsidR="005121CD">
        <w:rPr>
          <w:rFonts w:ascii="Century Gothic" w:hAnsi="Century Gothic"/>
          <w:sz w:val="18"/>
          <w:szCs w:val="18"/>
        </w:rPr>
        <w:t>hat happens when Elena plays her serenade (story prediction)</w:t>
      </w:r>
      <w:r w:rsidRPr="0089580B">
        <w:rPr>
          <w:rFonts w:ascii="Century Gothic" w:hAnsi="Century Gothic"/>
          <w:sz w:val="18"/>
          <w:szCs w:val="18"/>
        </w:rPr>
        <w:t>?</w:t>
      </w:r>
      <w:r w:rsidR="008754A4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8754A4">
        <w:rPr>
          <w:rFonts w:ascii="Century Gothic" w:hAnsi="Century Gothic"/>
          <w:sz w:val="18"/>
          <w:szCs w:val="18"/>
        </w:rPr>
        <w:t>2)Read</w:t>
      </w:r>
      <w:proofErr w:type="gramEnd"/>
      <w:r w:rsidR="008754A4">
        <w:rPr>
          <w:rFonts w:ascii="Century Gothic" w:hAnsi="Century Gothic"/>
          <w:sz w:val="18"/>
          <w:szCs w:val="18"/>
        </w:rPr>
        <w:t xml:space="preserve">/discuss voc pg </w:t>
      </w:r>
      <w:r w:rsidR="005121CD">
        <w:rPr>
          <w:rFonts w:ascii="Century Gothic" w:hAnsi="Century Gothic"/>
          <w:sz w:val="18"/>
          <w:szCs w:val="18"/>
        </w:rPr>
        <w:t>382-383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5121CD">
        <w:rPr>
          <w:rFonts w:ascii="Century Gothic" w:hAnsi="Century Gothic"/>
          <w:sz w:val="18"/>
          <w:szCs w:val="18"/>
        </w:rPr>
        <w:t xml:space="preserve"> Talk TE 407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74073">
        <w:rPr>
          <w:rFonts w:ascii="Century Gothic" w:hAnsi="Century Gothic"/>
          <w:sz w:val="18"/>
          <w:szCs w:val="18"/>
        </w:rPr>
        <w:t xml:space="preserve">uss genre: </w:t>
      </w:r>
      <w:r w:rsidR="005121CD">
        <w:rPr>
          <w:rFonts w:ascii="Century Gothic" w:hAnsi="Century Gothic"/>
          <w:sz w:val="18"/>
          <w:szCs w:val="18"/>
        </w:rPr>
        <w:t>Fantasy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5121CD">
        <w:rPr>
          <w:rFonts w:ascii="Century Gothic" w:hAnsi="Century Gothic"/>
          <w:sz w:val="18"/>
          <w:szCs w:val="18"/>
        </w:rPr>
        <w:t>Glass Blowing; Traditional Crafts of Mexico; Jackie Robinson</w:t>
      </w:r>
      <w:r w:rsidR="006F2462">
        <w:rPr>
          <w:rFonts w:ascii="Century Gothic" w:hAnsi="Century Gothic"/>
          <w:sz w:val="18"/>
          <w:szCs w:val="18"/>
        </w:rPr>
        <w:t xml:space="preserve">-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5121CD">
        <w:rPr>
          <w:rFonts w:ascii="Century Gothic" w:hAnsi="Century Gothic"/>
          <w:sz w:val="18"/>
          <w:szCs w:val="18"/>
        </w:rPr>
        <w:t xml:space="preserve"> 147-14</w:t>
      </w:r>
      <w:r w:rsidR="00543FE5">
        <w:rPr>
          <w:rFonts w:ascii="Century Gothic" w:hAnsi="Century Gothic"/>
          <w:sz w:val="18"/>
          <w:szCs w:val="18"/>
        </w:rPr>
        <w:t>8</w:t>
      </w:r>
      <w:r w:rsidR="009A6DF9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 xml:space="preserve">3)Spelling- </w:t>
      </w:r>
      <w:proofErr w:type="spellStart"/>
      <w:r w:rsidR="00834C5A">
        <w:rPr>
          <w:rFonts w:ascii="Century Gothic" w:hAnsi="Century Gothic"/>
          <w:sz w:val="18"/>
          <w:szCs w:val="18"/>
        </w:rPr>
        <w:t>Wkbk</w:t>
      </w:r>
      <w:proofErr w:type="spellEnd"/>
      <w:r w:rsidR="005121CD">
        <w:rPr>
          <w:rFonts w:ascii="Century Gothic" w:hAnsi="Century Gothic"/>
          <w:sz w:val="18"/>
          <w:szCs w:val="18"/>
        </w:rPr>
        <w:t xml:space="preserve"> Pgs 149-15</w:t>
      </w:r>
      <w:r w:rsidR="00543FE5">
        <w:rPr>
          <w:rFonts w:ascii="Century Gothic" w:hAnsi="Century Gothic"/>
          <w:sz w:val="18"/>
          <w:szCs w:val="18"/>
        </w:rPr>
        <w:t>0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5121CD">
        <w:rPr>
          <w:rFonts w:ascii="Century Gothic" w:hAnsi="Century Gothic"/>
          <w:sz w:val="18"/>
          <w:szCs w:val="18"/>
        </w:rPr>
        <w:t>14</w:t>
      </w:r>
      <w:r w:rsidR="009A6DF9">
        <w:rPr>
          <w:rFonts w:ascii="Century Gothic" w:hAnsi="Century Gothic"/>
          <w:sz w:val="18"/>
          <w:szCs w:val="18"/>
        </w:rPr>
        <w:t>7-</w:t>
      </w:r>
      <w:r w:rsidR="005121CD">
        <w:rPr>
          <w:rFonts w:ascii="Century Gothic" w:hAnsi="Century Gothic"/>
          <w:sz w:val="18"/>
          <w:szCs w:val="18"/>
        </w:rPr>
        <w:t>14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</w:t>
      </w:r>
      <w:r w:rsidR="005121CD">
        <w:rPr>
          <w:rFonts w:ascii="Century Gothic" w:hAnsi="Century Gothic"/>
          <w:sz w:val="18"/>
          <w:szCs w:val="18"/>
        </w:rPr>
        <w:t>Pgs 149-15</w:t>
      </w:r>
      <w:r w:rsidR="00774073">
        <w:rPr>
          <w:rFonts w:ascii="Century Gothic" w:hAnsi="Century Gothic"/>
          <w:sz w:val="18"/>
          <w:szCs w:val="18"/>
        </w:rPr>
        <w:t>0;</w:t>
      </w:r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Highligters</w:t>
      </w:r>
      <w:proofErr w:type="spellEnd"/>
      <w:r w:rsidR="00774073">
        <w:rPr>
          <w:rFonts w:ascii="Century Gothic" w:hAnsi="Century Gothic"/>
          <w:sz w:val="18"/>
          <w:szCs w:val="18"/>
        </w:rPr>
        <w:t>; Voc Folders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5121CD">
        <w:rPr>
          <w:rFonts w:ascii="Century Gothic" w:hAnsi="Century Gothic"/>
          <w:sz w:val="18"/>
          <w:szCs w:val="18"/>
        </w:rPr>
        <w:t>14</w:t>
      </w:r>
      <w:r w:rsidR="009A6DF9">
        <w:rPr>
          <w:rFonts w:ascii="Century Gothic" w:hAnsi="Century Gothic"/>
          <w:sz w:val="18"/>
          <w:szCs w:val="18"/>
        </w:rPr>
        <w:t>7-</w:t>
      </w:r>
      <w:r w:rsidR="005121CD">
        <w:rPr>
          <w:rFonts w:ascii="Century Gothic" w:hAnsi="Century Gothic"/>
          <w:sz w:val="18"/>
          <w:szCs w:val="18"/>
        </w:rPr>
        <w:t>15</w:t>
      </w:r>
      <w:r w:rsidR="00774073">
        <w:rPr>
          <w:rFonts w:ascii="Century Gothic" w:hAnsi="Century Gothic"/>
          <w:sz w:val="18"/>
          <w:szCs w:val="18"/>
        </w:rPr>
        <w:t>0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 xml:space="preserve">Students will </w:t>
      </w:r>
      <w:r w:rsidR="005121CD">
        <w:rPr>
          <w:rFonts w:ascii="Century Gothic" w:hAnsi="Century Gothic"/>
          <w:sz w:val="18"/>
          <w:szCs w:val="18"/>
        </w:rPr>
        <w:t>make generalizations</w:t>
      </w:r>
      <w:r w:rsidR="00543FE5">
        <w:rPr>
          <w:rFonts w:ascii="Century Gothic" w:hAnsi="Century Gothic"/>
          <w:sz w:val="18"/>
          <w:szCs w:val="18"/>
        </w:rPr>
        <w:t xml:space="preserve"> to improve comprehension using</w:t>
      </w:r>
      <w:r w:rsidR="00930ACE">
        <w:rPr>
          <w:rFonts w:ascii="Century Gothic" w:hAnsi="Century Gothic"/>
          <w:sz w:val="18"/>
          <w:szCs w:val="18"/>
        </w:rPr>
        <w:t xml:space="preserve"> weekly story</w:t>
      </w:r>
      <w:r w:rsidR="00263602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5121CD">
        <w:rPr>
          <w:rFonts w:ascii="Century Gothic" w:hAnsi="Century Gothic"/>
          <w:sz w:val="18"/>
          <w:szCs w:val="18"/>
        </w:rPr>
        <w:t>How does Elena’s music create &amp; guide the swallow that takes her home</w:t>
      </w:r>
      <w:r w:rsidR="006F2462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)Daily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Question (in a complete sentence) </w:t>
      </w:r>
      <w:r w:rsidR="001C13F3">
        <w:rPr>
          <w:rFonts w:ascii="Century Gothic" w:hAnsi="Century Gothic"/>
          <w:sz w:val="18"/>
          <w:szCs w:val="18"/>
        </w:rPr>
        <w:t xml:space="preserve">2)Scavenger Hunt </w:t>
      </w:r>
      <w:r w:rsidR="00F10FA7">
        <w:rPr>
          <w:rFonts w:ascii="Century Gothic" w:hAnsi="Century Gothic"/>
          <w:sz w:val="18"/>
          <w:szCs w:val="18"/>
        </w:rPr>
        <w:t>3</w:t>
      </w:r>
      <w:r w:rsidR="001F7BDA">
        <w:rPr>
          <w:rFonts w:ascii="Century Gothic" w:hAnsi="Century Gothic"/>
          <w:sz w:val="18"/>
          <w:szCs w:val="18"/>
        </w:rPr>
        <w:t>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F10FA7">
        <w:rPr>
          <w:rFonts w:ascii="Century Gothic" w:hAnsi="Century Gothic"/>
          <w:sz w:val="18"/>
          <w:szCs w:val="18"/>
        </w:rPr>
        <w:t>nger hunt.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543FE5"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5121CD">
        <w:rPr>
          <w:rFonts w:ascii="Century Gothic" w:hAnsi="Century Gothic"/>
          <w:sz w:val="18"/>
          <w:szCs w:val="18"/>
        </w:rPr>
        <w:t>- Leading People to Freedom- pgs 404-407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10FA7">
        <w:rPr>
          <w:rFonts w:ascii="Century Gothic" w:hAnsi="Century Gothic"/>
          <w:sz w:val="18"/>
          <w:szCs w:val="18"/>
        </w:rPr>
        <w:t>1</w:t>
      </w:r>
      <w:proofErr w:type="gramStart"/>
      <w:r w:rsidR="00F10FA7">
        <w:rPr>
          <w:rFonts w:ascii="Century Gothic" w:hAnsi="Century Gothic"/>
          <w:sz w:val="18"/>
          <w:szCs w:val="18"/>
        </w:rPr>
        <w:t>)Cursive</w:t>
      </w:r>
      <w:proofErr w:type="gramEnd"/>
      <w:r w:rsidR="00F10FA7">
        <w:rPr>
          <w:rFonts w:ascii="Century Gothic" w:hAnsi="Century Gothic"/>
          <w:sz w:val="18"/>
          <w:szCs w:val="18"/>
        </w:rPr>
        <w:t xml:space="preserve"> 2</w:t>
      </w:r>
      <w:r w:rsidR="001F7BDA">
        <w:rPr>
          <w:rFonts w:ascii="Century Gothic" w:hAnsi="Century Gothic"/>
          <w:sz w:val="18"/>
          <w:szCs w:val="18"/>
        </w:rPr>
        <w:t>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</w:t>
      </w:r>
      <w:r w:rsidR="00F10FA7">
        <w:rPr>
          <w:rFonts w:ascii="Century Gothic" w:hAnsi="Century Gothic"/>
          <w:sz w:val="18"/>
          <w:szCs w:val="18"/>
        </w:rPr>
        <w:t>ds; Selection Test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F10FA7">
        <w:rPr>
          <w:rFonts w:ascii="Century Gothic" w:hAnsi="Century Gothic"/>
          <w:sz w:val="18"/>
          <w:szCs w:val="18"/>
        </w:rPr>
        <w:t>T</w:t>
      </w:r>
      <w:r w:rsidRPr="00DC5018">
        <w:rPr>
          <w:rFonts w:ascii="Century Gothic" w:hAnsi="Century Gothic"/>
          <w:sz w:val="18"/>
          <w:szCs w:val="18"/>
        </w:rPr>
        <w:t>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 xml:space="preserve">Students will conference </w:t>
      </w:r>
      <w:r w:rsidR="00F10FA7">
        <w:rPr>
          <w:rFonts w:ascii="Century Gothic" w:hAnsi="Century Gothic"/>
          <w:sz w:val="18"/>
          <w:szCs w:val="18"/>
        </w:rPr>
        <w:t>with teacher in small groups to review “graded” weekly test. Students will be progressed monitored by teacher to check for fluency progression for 1-minute on a passage.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A7B52"/>
    <w:rsid w:val="000B1FA8"/>
    <w:rsid w:val="000C235C"/>
    <w:rsid w:val="000F02CA"/>
    <w:rsid w:val="000F1606"/>
    <w:rsid w:val="001776A1"/>
    <w:rsid w:val="001851DF"/>
    <w:rsid w:val="001A4F89"/>
    <w:rsid w:val="001C13F3"/>
    <w:rsid w:val="001D427A"/>
    <w:rsid w:val="001E00CD"/>
    <w:rsid w:val="001F7BDA"/>
    <w:rsid w:val="00263602"/>
    <w:rsid w:val="00284CFE"/>
    <w:rsid w:val="002D64DB"/>
    <w:rsid w:val="002E7C92"/>
    <w:rsid w:val="002F06BB"/>
    <w:rsid w:val="002F3510"/>
    <w:rsid w:val="002F4730"/>
    <w:rsid w:val="003445F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121CD"/>
    <w:rsid w:val="00543FE5"/>
    <w:rsid w:val="00564E88"/>
    <w:rsid w:val="00566C4D"/>
    <w:rsid w:val="005842D6"/>
    <w:rsid w:val="005B1E3E"/>
    <w:rsid w:val="00684A7C"/>
    <w:rsid w:val="006F01D9"/>
    <w:rsid w:val="006F2462"/>
    <w:rsid w:val="006F3260"/>
    <w:rsid w:val="006F465A"/>
    <w:rsid w:val="007107AD"/>
    <w:rsid w:val="00716A37"/>
    <w:rsid w:val="00774073"/>
    <w:rsid w:val="007C4E2E"/>
    <w:rsid w:val="007D0C85"/>
    <w:rsid w:val="007E39AB"/>
    <w:rsid w:val="008138C3"/>
    <w:rsid w:val="008254D5"/>
    <w:rsid w:val="00834C5A"/>
    <w:rsid w:val="008754A4"/>
    <w:rsid w:val="0089002A"/>
    <w:rsid w:val="0089580B"/>
    <w:rsid w:val="008D09A1"/>
    <w:rsid w:val="009173AE"/>
    <w:rsid w:val="00930ACE"/>
    <w:rsid w:val="009A6DF9"/>
    <w:rsid w:val="009B2F56"/>
    <w:rsid w:val="009C0EA2"/>
    <w:rsid w:val="009F3BBB"/>
    <w:rsid w:val="009F4445"/>
    <w:rsid w:val="00A63767"/>
    <w:rsid w:val="00AD297E"/>
    <w:rsid w:val="00AE44CB"/>
    <w:rsid w:val="00B041A5"/>
    <w:rsid w:val="00B11409"/>
    <w:rsid w:val="00B4646A"/>
    <w:rsid w:val="00B95B5D"/>
    <w:rsid w:val="00BC0E10"/>
    <w:rsid w:val="00C50690"/>
    <w:rsid w:val="00C63C94"/>
    <w:rsid w:val="00C816C6"/>
    <w:rsid w:val="00CF6A2E"/>
    <w:rsid w:val="00D034A9"/>
    <w:rsid w:val="00D042B9"/>
    <w:rsid w:val="00D71192"/>
    <w:rsid w:val="00DB178C"/>
    <w:rsid w:val="00DC5018"/>
    <w:rsid w:val="00E21739"/>
    <w:rsid w:val="00E24A20"/>
    <w:rsid w:val="00E6323E"/>
    <w:rsid w:val="00EA3BC4"/>
    <w:rsid w:val="00EF589F"/>
    <w:rsid w:val="00F10FA7"/>
    <w:rsid w:val="00F1132E"/>
    <w:rsid w:val="00F205B6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2013-03-18T16:22:00Z</dcterms:created>
  <dcterms:modified xsi:type="dcterms:W3CDTF">2013-03-18T16:22:00Z</dcterms:modified>
</cp:coreProperties>
</file>